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C2" w:rsidRPr="00BB7121" w:rsidRDefault="006159C2" w:rsidP="006159C2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Guatemala, </w:t>
      </w:r>
      <w:r w:rsidR="00373CD2">
        <w:rPr>
          <w:sz w:val="20"/>
          <w:szCs w:val="20"/>
        </w:rPr>
        <w:t>09 de enero</w:t>
      </w:r>
      <w:r w:rsidR="00BB66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 año </w:t>
      </w:r>
      <w:r w:rsidRPr="00BB7121">
        <w:rPr>
          <w:sz w:val="20"/>
          <w:szCs w:val="20"/>
        </w:rPr>
        <w:t>202</w:t>
      </w:r>
      <w:r w:rsidR="00373CD2">
        <w:rPr>
          <w:sz w:val="20"/>
          <w:szCs w:val="20"/>
        </w:rPr>
        <w:t>3</w:t>
      </w:r>
    </w:p>
    <w:p w:rsidR="006159C2" w:rsidRDefault="006159C2" w:rsidP="006159C2">
      <w:pPr>
        <w:spacing w:after="0" w:line="240" w:lineRule="auto"/>
        <w:jc w:val="right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E0492B" w:rsidRPr="00E876E2">
        <w:rPr>
          <w:b/>
          <w:sz w:val="20"/>
          <w:szCs w:val="20"/>
        </w:rPr>
        <w:t>Oficio</w:t>
      </w:r>
      <w:r w:rsidR="00E0492B">
        <w:rPr>
          <w:b/>
          <w:sz w:val="20"/>
          <w:szCs w:val="20"/>
        </w:rPr>
        <w:t xml:space="preserve"> No. </w:t>
      </w:r>
      <w:r w:rsidR="00E0492B" w:rsidRPr="00E876E2">
        <w:rPr>
          <w:b/>
          <w:sz w:val="20"/>
          <w:szCs w:val="20"/>
        </w:rPr>
        <w:t xml:space="preserve"> </w:t>
      </w:r>
      <w:r w:rsidR="00373CD2">
        <w:rPr>
          <w:b/>
          <w:sz w:val="20"/>
          <w:szCs w:val="20"/>
        </w:rPr>
        <w:t>UDAF-02-2023</w:t>
      </w:r>
      <w:r w:rsidR="00E0492B">
        <w:rPr>
          <w:b/>
          <w:sz w:val="20"/>
          <w:szCs w:val="20"/>
        </w:rPr>
        <w:t>/AMXS</w:t>
      </w:r>
    </w:p>
    <w:p w:rsidR="00655F85" w:rsidRPr="00370339" w:rsidRDefault="00655F85" w:rsidP="006159C2">
      <w:pPr>
        <w:spacing w:after="0" w:line="240" w:lineRule="auto"/>
        <w:jc w:val="right"/>
        <w:rPr>
          <w:b/>
          <w:sz w:val="20"/>
          <w:szCs w:val="20"/>
        </w:rPr>
      </w:pPr>
    </w:p>
    <w:p w:rsidR="009478B2" w:rsidRDefault="009478B2" w:rsidP="006159C2">
      <w:pPr>
        <w:spacing w:after="0" w:line="240" w:lineRule="auto"/>
        <w:rPr>
          <w:b/>
          <w:sz w:val="20"/>
          <w:szCs w:val="20"/>
        </w:rPr>
      </w:pPr>
    </w:p>
    <w:p w:rsidR="006159C2" w:rsidRDefault="006159C2" w:rsidP="006159C2">
      <w:pPr>
        <w:spacing w:after="0" w:line="240" w:lineRule="auto"/>
        <w:rPr>
          <w:b/>
          <w:sz w:val="20"/>
          <w:szCs w:val="20"/>
        </w:rPr>
      </w:pPr>
      <w:r w:rsidRPr="00BB7121">
        <w:rPr>
          <w:b/>
          <w:sz w:val="20"/>
          <w:szCs w:val="20"/>
        </w:rPr>
        <w:t>Diputado</w:t>
      </w:r>
    </w:p>
    <w:p w:rsidR="00DD6F1F" w:rsidRPr="00BB7121" w:rsidRDefault="00DD6F1F" w:rsidP="006159C2">
      <w:pPr>
        <w:spacing w:after="0" w:line="240" w:lineRule="auto"/>
        <w:rPr>
          <w:b/>
          <w:sz w:val="20"/>
          <w:szCs w:val="20"/>
        </w:rPr>
      </w:pPr>
      <w:r w:rsidRPr="00DD6F1F">
        <w:rPr>
          <w:b/>
          <w:sz w:val="20"/>
          <w:szCs w:val="20"/>
        </w:rPr>
        <w:t>José Alejandro de León Maldonado</w:t>
      </w:r>
    </w:p>
    <w:p w:rsidR="006159C2" w:rsidRDefault="00385D0D" w:rsidP="006159C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Presidente </w:t>
      </w:r>
      <w:r w:rsidR="006159C2" w:rsidRPr="00BB7121">
        <w:rPr>
          <w:b/>
          <w:sz w:val="20"/>
          <w:szCs w:val="20"/>
        </w:rPr>
        <w:t>Comisi</w:t>
      </w:r>
      <w:r w:rsidR="006159C2">
        <w:rPr>
          <w:b/>
          <w:sz w:val="20"/>
          <w:szCs w:val="20"/>
        </w:rPr>
        <w:t xml:space="preserve">ón </w:t>
      </w:r>
      <w:r w:rsidR="00E10637">
        <w:rPr>
          <w:b/>
          <w:sz w:val="20"/>
          <w:szCs w:val="20"/>
        </w:rPr>
        <w:t>de Transparencia y Probidad</w:t>
      </w:r>
      <w:r w:rsidR="006159C2">
        <w:rPr>
          <w:b/>
          <w:sz w:val="20"/>
          <w:szCs w:val="20"/>
        </w:rPr>
        <w:t xml:space="preserve"> </w:t>
      </w:r>
    </w:p>
    <w:p w:rsidR="006159C2" w:rsidRDefault="006159C2" w:rsidP="006159C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Congreso de la República de Guatemala</w:t>
      </w:r>
    </w:p>
    <w:p w:rsidR="006159C2" w:rsidRDefault="006159C2" w:rsidP="006159C2">
      <w:pPr>
        <w:spacing w:after="0" w:line="240" w:lineRule="auto"/>
        <w:rPr>
          <w:b/>
          <w:sz w:val="20"/>
          <w:szCs w:val="20"/>
        </w:rPr>
      </w:pPr>
    </w:p>
    <w:p w:rsidR="006E5C46" w:rsidRDefault="006E5C46" w:rsidP="006E5C4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En cumplimiento a lo establecido en el Artículo 17 TER. Informes en sitios web y comisiones de trabajo del Congreso de la República se remite la información del mes de Diciembre </w:t>
      </w:r>
      <w:r>
        <w:rPr>
          <w:b/>
          <w:sz w:val="20"/>
          <w:szCs w:val="20"/>
        </w:rPr>
        <w:t>2022.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Oficio RRHH-DEMI-20-2023/</w:t>
      </w:r>
      <w:proofErr w:type="spellStart"/>
      <w:r>
        <w:rPr>
          <w:sz w:val="20"/>
          <w:szCs w:val="20"/>
        </w:rPr>
        <w:t>pamr</w:t>
      </w:r>
      <w:proofErr w:type="spellEnd"/>
      <w:r>
        <w:rPr>
          <w:sz w:val="20"/>
          <w:szCs w:val="20"/>
        </w:rPr>
        <w:t xml:space="preserve"> de fecha 06 de enero de 2023 (Folio 96)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A) Programación y reprogramación de asesoría contratadas con nombres y montos, provenientes de Cooperación reembolsable, correspondiente al mes de Diciembre de 2022.  Se adjunta resolución 100-2022 de fecha 28 de septiembre del año 2022 sobre la programación mensual de los servicios a contratar con cargo al renglón de gastos 029 “Otras Remuneraciones de personal Temporal” Ingresos Corrientes de la Defensoría de la Mujer Indígena. (Folio 92 al 95)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B) Programación y reprogramaciones de jornales del mes de diciembre de 2022. (Folio 91)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C) Documentos que respalden bonos o beneficios salariales, derivados o no de pactos colectivos de trabajo y otros similares correspondiente al mes de Diciembre 2022, La Defensoría de la Mujer Indígena en el mes de Diciembre 2022, no tuvo movimientos. (Folio 90)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D) Programación de arrendamiento de edificios  (Folio 85 al 89)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E) Todo tipo de convenios suscritos con organizaciones No gubernamentales, Asociaciones legalmente constituidas, Organismos Regionales o Internacionales, así como informes correspondientes de avances físicos y financieros que se deriven de tales convenios. (Folio 7 al 84)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G) Informes de avances físico y financiero de programas y proyectos financiados con recursos provenientes de la cooperación externa rembolsable.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>Literal H) Informes de liquidación presupuestaria del ejercicio fiscal anterior. (Folio 1 al 6)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Cabe mencionar que lo requerido en los literales b), no aplican a la Defensoría de la Mujer Indígena y la Literal g), No hay movimiento debido a que las cartas, memorándums y convenios no incrementa el presupuesto de DEMI. </w:t>
      </w:r>
    </w:p>
    <w:p w:rsidR="006E5C46" w:rsidRDefault="006E5C46" w:rsidP="006E5C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Sin otro particular me suscribo de ustedes, Deferentemente, </w:t>
      </w:r>
    </w:p>
    <w:p w:rsidR="006E5C46" w:rsidRDefault="006E5C46" w:rsidP="006E5C46"/>
    <w:p w:rsidR="006E5C46" w:rsidRDefault="006E5C46" w:rsidP="006E5C46"/>
    <w:p w:rsidR="006E5C46" w:rsidRDefault="006E5C46" w:rsidP="006E5C4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Licda. Lilian Karina Xinico Xiquitá </w:t>
      </w:r>
    </w:p>
    <w:p w:rsidR="006E5C46" w:rsidRDefault="006E5C46" w:rsidP="006E5C4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Defensora de la Mujer Indígena</w:t>
      </w:r>
    </w:p>
    <w:p w:rsidR="006E5C46" w:rsidRDefault="006E5C46" w:rsidP="006E5C4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Defensoría de la Mujer Indígena</w:t>
      </w:r>
    </w:p>
    <w:p w:rsidR="00E73291" w:rsidRPr="0068081A" w:rsidRDefault="006E5C46" w:rsidP="001C68D3">
      <w:pPr>
        <w:rPr>
          <w:sz w:val="16"/>
        </w:rPr>
      </w:pPr>
      <w:r>
        <w:rPr>
          <w:sz w:val="16"/>
        </w:rPr>
        <w:t>c.c. archivo</w:t>
      </w:r>
    </w:p>
    <w:sectPr w:rsidR="00E73291" w:rsidRPr="00680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FF" w:rsidRDefault="00525EFF" w:rsidP="00491693">
      <w:pPr>
        <w:spacing w:after="0" w:line="240" w:lineRule="auto"/>
      </w:pPr>
      <w:r>
        <w:separator/>
      </w:r>
    </w:p>
  </w:endnote>
  <w:endnote w:type="continuationSeparator" w:id="0">
    <w:p w:rsidR="00525EFF" w:rsidRDefault="00525EFF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6" w:rsidRDefault="001331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6" w:rsidRDefault="001331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6" w:rsidRDefault="001331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FF" w:rsidRDefault="00525EFF" w:rsidP="00491693">
      <w:pPr>
        <w:spacing w:after="0" w:line="240" w:lineRule="auto"/>
      </w:pPr>
      <w:r>
        <w:separator/>
      </w:r>
    </w:p>
  </w:footnote>
  <w:footnote w:type="continuationSeparator" w:id="0">
    <w:p w:rsidR="00525EFF" w:rsidRDefault="00525EFF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6" w:rsidRDefault="001331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93" w:rsidRDefault="001331E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editId="73D2EB7B">
          <wp:simplePos x="0" y="0"/>
          <wp:positionH relativeFrom="page">
            <wp:align>left</wp:align>
          </wp:positionH>
          <wp:positionV relativeFrom="paragraph">
            <wp:posOffset>-453004</wp:posOffset>
          </wp:positionV>
          <wp:extent cx="9100820" cy="989647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0820" cy="989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E6" w:rsidRDefault="001331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068EE"/>
    <w:multiLevelType w:val="hybridMultilevel"/>
    <w:tmpl w:val="75608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8047C"/>
    <w:rsid w:val="000C0259"/>
    <w:rsid w:val="00130BFF"/>
    <w:rsid w:val="001331E6"/>
    <w:rsid w:val="00146BD0"/>
    <w:rsid w:val="00151093"/>
    <w:rsid w:val="001C68D3"/>
    <w:rsid w:val="002152C4"/>
    <w:rsid w:val="0022766D"/>
    <w:rsid w:val="002478C3"/>
    <w:rsid w:val="002635F7"/>
    <w:rsid w:val="002648B7"/>
    <w:rsid w:val="0028688C"/>
    <w:rsid w:val="002B31FE"/>
    <w:rsid w:val="002E52F1"/>
    <w:rsid w:val="003103C1"/>
    <w:rsid w:val="0031639D"/>
    <w:rsid w:val="003529AE"/>
    <w:rsid w:val="00373CD2"/>
    <w:rsid w:val="00385D0D"/>
    <w:rsid w:val="0039332B"/>
    <w:rsid w:val="00395DEE"/>
    <w:rsid w:val="003A3C4B"/>
    <w:rsid w:val="003B4962"/>
    <w:rsid w:val="003C0DEE"/>
    <w:rsid w:val="003C2CB9"/>
    <w:rsid w:val="003E32AF"/>
    <w:rsid w:val="003E45B8"/>
    <w:rsid w:val="003F7670"/>
    <w:rsid w:val="0041631C"/>
    <w:rsid w:val="004447EB"/>
    <w:rsid w:val="00465AD3"/>
    <w:rsid w:val="00491693"/>
    <w:rsid w:val="00492ECB"/>
    <w:rsid w:val="004B533D"/>
    <w:rsid w:val="004D3323"/>
    <w:rsid w:val="004F42CD"/>
    <w:rsid w:val="00505A95"/>
    <w:rsid w:val="00506730"/>
    <w:rsid w:val="005161CC"/>
    <w:rsid w:val="00525EFF"/>
    <w:rsid w:val="005417FF"/>
    <w:rsid w:val="005463BC"/>
    <w:rsid w:val="00584035"/>
    <w:rsid w:val="0058447D"/>
    <w:rsid w:val="005901E6"/>
    <w:rsid w:val="00593C22"/>
    <w:rsid w:val="005A13D9"/>
    <w:rsid w:val="005A4B51"/>
    <w:rsid w:val="005D48EB"/>
    <w:rsid w:val="006146E8"/>
    <w:rsid w:val="006159C2"/>
    <w:rsid w:val="00625BBD"/>
    <w:rsid w:val="00652DEF"/>
    <w:rsid w:val="00655F85"/>
    <w:rsid w:val="00672211"/>
    <w:rsid w:val="00672509"/>
    <w:rsid w:val="0068081A"/>
    <w:rsid w:val="0069737A"/>
    <w:rsid w:val="006C3D12"/>
    <w:rsid w:val="006E5C46"/>
    <w:rsid w:val="006F338B"/>
    <w:rsid w:val="006F4F7D"/>
    <w:rsid w:val="00707AFB"/>
    <w:rsid w:val="00744044"/>
    <w:rsid w:val="00784EED"/>
    <w:rsid w:val="007C1190"/>
    <w:rsid w:val="007C5D6D"/>
    <w:rsid w:val="00800DF5"/>
    <w:rsid w:val="00801768"/>
    <w:rsid w:val="00826464"/>
    <w:rsid w:val="00830704"/>
    <w:rsid w:val="00871262"/>
    <w:rsid w:val="00881413"/>
    <w:rsid w:val="009478B2"/>
    <w:rsid w:val="00980E40"/>
    <w:rsid w:val="009821E1"/>
    <w:rsid w:val="009838DE"/>
    <w:rsid w:val="00996A5B"/>
    <w:rsid w:val="009B1E76"/>
    <w:rsid w:val="00A14B36"/>
    <w:rsid w:val="00A33758"/>
    <w:rsid w:val="00A3764F"/>
    <w:rsid w:val="00AA4DDC"/>
    <w:rsid w:val="00AB2BCD"/>
    <w:rsid w:val="00AD71EF"/>
    <w:rsid w:val="00B73E6E"/>
    <w:rsid w:val="00B8531D"/>
    <w:rsid w:val="00BB66E9"/>
    <w:rsid w:val="00BB7EE5"/>
    <w:rsid w:val="00BD62CC"/>
    <w:rsid w:val="00C04F5D"/>
    <w:rsid w:val="00C533A7"/>
    <w:rsid w:val="00C7107E"/>
    <w:rsid w:val="00C73D98"/>
    <w:rsid w:val="00C75B11"/>
    <w:rsid w:val="00CC3A7A"/>
    <w:rsid w:val="00CD4789"/>
    <w:rsid w:val="00CF5F4C"/>
    <w:rsid w:val="00D7136A"/>
    <w:rsid w:val="00D76EAD"/>
    <w:rsid w:val="00D96526"/>
    <w:rsid w:val="00DD6F1F"/>
    <w:rsid w:val="00DE17B7"/>
    <w:rsid w:val="00E02246"/>
    <w:rsid w:val="00E0492B"/>
    <w:rsid w:val="00E10637"/>
    <w:rsid w:val="00E22815"/>
    <w:rsid w:val="00E31D95"/>
    <w:rsid w:val="00E72AA7"/>
    <w:rsid w:val="00E73291"/>
    <w:rsid w:val="00EB07B4"/>
    <w:rsid w:val="00ED6987"/>
    <w:rsid w:val="00EE26A7"/>
    <w:rsid w:val="00EF5B64"/>
    <w:rsid w:val="00F02FD2"/>
    <w:rsid w:val="00F07ABA"/>
    <w:rsid w:val="00F179ED"/>
    <w:rsid w:val="00F468D1"/>
    <w:rsid w:val="00F46EFC"/>
    <w:rsid w:val="00F537A8"/>
    <w:rsid w:val="00F5742C"/>
    <w:rsid w:val="00F76883"/>
    <w:rsid w:val="00F83044"/>
    <w:rsid w:val="00F84EBB"/>
    <w:rsid w:val="00F9489A"/>
    <w:rsid w:val="00FD07AB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8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7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2</cp:revision>
  <cp:lastPrinted>2023-01-09T17:53:00Z</cp:lastPrinted>
  <dcterms:created xsi:type="dcterms:W3CDTF">2023-01-11T15:05:00Z</dcterms:created>
  <dcterms:modified xsi:type="dcterms:W3CDTF">2023-01-11T15:05:00Z</dcterms:modified>
</cp:coreProperties>
</file>