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C6B23" w14:textId="584CFAAF" w:rsidR="00E92E1A" w:rsidRPr="003B7D7B" w:rsidRDefault="00592539" w:rsidP="00E92E1A">
      <w:pPr>
        <w:spacing w:after="0" w:line="240" w:lineRule="auto"/>
        <w:jc w:val="right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>Guatemala, 10</w:t>
      </w:r>
      <w:r w:rsidR="00E92E1A">
        <w:rPr>
          <w:rFonts w:cs="Arial"/>
          <w:sz w:val="20"/>
          <w:szCs w:val="20"/>
        </w:rPr>
        <w:t xml:space="preserve"> de Abril</w:t>
      </w:r>
      <w:r w:rsidR="00E92E1A" w:rsidRPr="003B7D7B">
        <w:rPr>
          <w:rFonts w:cs="Arial"/>
          <w:sz w:val="20"/>
          <w:szCs w:val="20"/>
        </w:rPr>
        <w:t xml:space="preserve"> del año 2023</w:t>
      </w:r>
    </w:p>
    <w:p w14:paraId="0276E4E7" w14:textId="3F168A56" w:rsidR="00E92E1A" w:rsidRPr="003B7D7B" w:rsidRDefault="00E92E1A" w:rsidP="00E92E1A">
      <w:pPr>
        <w:spacing w:after="0" w:line="240" w:lineRule="auto"/>
        <w:jc w:val="right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 xml:space="preserve">Oficio No. </w:t>
      </w:r>
      <w:r w:rsidRPr="006700CD">
        <w:rPr>
          <w:rFonts w:cs="Arial"/>
          <w:b/>
          <w:sz w:val="20"/>
          <w:szCs w:val="20"/>
        </w:rPr>
        <w:t>UDAF-</w:t>
      </w:r>
      <w:r w:rsidR="00DC089C">
        <w:rPr>
          <w:rFonts w:cs="Arial"/>
          <w:b/>
          <w:sz w:val="20"/>
          <w:szCs w:val="20"/>
        </w:rPr>
        <w:t>07</w:t>
      </w:r>
      <w:r w:rsidRPr="006700CD">
        <w:rPr>
          <w:rFonts w:cs="Arial"/>
          <w:b/>
          <w:sz w:val="20"/>
          <w:szCs w:val="20"/>
        </w:rPr>
        <w:t>-2023/ AMXS</w:t>
      </w:r>
    </w:p>
    <w:p w14:paraId="26381476" w14:textId="77777777" w:rsidR="00E92E1A" w:rsidRPr="003B7D7B" w:rsidRDefault="00E92E1A" w:rsidP="00E92E1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075C298" w14:textId="77777777" w:rsidR="00E92E1A" w:rsidRPr="003B7D7B" w:rsidRDefault="00E92E1A" w:rsidP="00E92E1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 xml:space="preserve">Diputado </w:t>
      </w:r>
    </w:p>
    <w:p w14:paraId="50B715E3" w14:textId="77777777" w:rsidR="00E92E1A" w:rsidRPr="003B7D7B" w:rsidRDefault="00E92E1A" w:rsidP="00E92E1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>José Alejandro de León Maldonado</w:t>
      </w:r>
    </w:p>
    <w:p w14:paraId="1ACF890C" w14:textId="77777777" w:rsidR="00E92E1A" w:rsidRPr="003B7D7B" w:rsidRDefault="00E92E1A" w:rsidP="00E92E1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>Presidente Comisión de Transparencia y Probidad</w:t>
      </w:r>
    </w:p>
    <w:p w14:paraId="26C95433" w14:textId="77777777" w:rsidR="00E92E1A" w:rsidRPr="003B7D7B" w:rsidRDefault="00E92E1A" w:rsidP="00E92E1A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B7D7B">
        <w:rPr>
          <w:rFonts w:cs="Arial"/>
          <w:b/>
          <w:sz w:val="20"/>
          <w:szCs w:val="20"/>
        </w:rPr>
        <w:t>Congreso de  la República de Guatemala</w:t>
      </w:r>
    </w:p>
    <w:p w14:paraId="14AFDCE8" w14:textId="77777777" w:rsidR="00E92E1A" w:rsidRPr="003B7D7B" w:rsidRDefault="00E92E1A" w:rsidP="00E92E1A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39BA627C" w14:textId="36AA3A36" w:rsidR="00E92E1A" w:rsidRPr="003B7D7B" w:rsidRDefault="00E92E1A" w:rsidP="00E92E1A">
      <w:pPr>
        <w:spacing w:after="0" w:line="240" w:lineRule="auto"/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>En cumplimiento a lo establecido  en el artículo  17 Ter. Informes en sitios web y comisiones de trabajo del Congreso de la República  se remite la info</w:t>
      </w:r>
      <w:r w:rsidR="00145349">
        <w:rPr>
          <w:rFonts w:cs="Arial"/>
          <w:sz w:val="20"/>
          <w:szCs w:val="20"/>
        </w:rPr>
        <w:t xml:space="preserve">rmación del mes de  Marzo </w:t>
      </w:r>
      <w:r w:rsidRPr="003B7D7B">
        <w:rPr>
          <w:rFonts w:cs="Arial"/>
          <w:sz w:val="20"/>
          <w:szCs w:val="20"/>
        </w:rPr>
        <w:t>2023.</w:t>
      </w:r>
    </w:p>
    <w:p w14:paraId="3E60FD59" w14:textId="77777777" w:rsidR="00E92E1A" w:rsidRPr="003B7D7B" w:rsidRDefault="00E92E1A" w:rsidP="00E92E1A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9E4120E" w14:textId="6DD4A1BC" w:rsidR="00E92E1A" w:rsidRPr="00E030BE" w:rsidRDefault="00592539" w:rsidP="00E92E1A">
      <w:pPr>
        <w:jc w:val="both"/>
        <w:rPr>
          <w:rFonts w:cs="Arial"/>
          <w:sz w:val="20"/>
          <w:szCs w:val="20"/>
        </w:rPr>
      </w:pPr>
      <w:r w:rsidRPr="00E030BE">
        <w:rPr>
          <w:rFonts w:cs="Arial"/>
          <w:sz w:val="20"/>
          <w:szCs w:val="20"/>
        </w:rPr>
        <w:t xml:space="preserve">Oficio RRHH-DEMI-242-2023  de fecha 10 de abril </w:t>
      </w:r>
      <w:r w:rsidR="00E92E1A" w:rsidRPr="00E030BE">
        <w:rPr>
          <w:rFonts w:cs="Arial"/>
          <w:sz w:val="20"/>
          <w:szCs w:val="20"/>
        </w:rPr>
        <w:t>de 2023 (Folio</w:t>
      </w:r>
      <w:r w:rsidR="00E030BE" w:rsidRPr="00E030BE">
        <w:rPr>
          <w:rFonts w:cs="Arial"/>
          <w:sz w:val="20"/>
          <w:szCs w:val="20"/>
        </w:rPr>
        <w:t xml:space="preserve"> 64)</w:t>
      </w:r>
    </w:p>
    <w:p w14:paraId="2D956AF2" w14:textId="0F5ACD49" w:rsidR="00E92E1A" w:rsidRPr="00E030BE" w:rsidRDefault="00E92E1A" w:rsidP="00E92E1A">
      <w:pPr>
        <w:jc w:val="both"/>
        <w:rPr>
          <w:rFonts w:cs="Arial"/>
          <w:sz w:val="20"/>
          <w:szCs w:val="20"/>
        </w:rPr>
      </w:pPr>
      <w:r w:rsidRPr="00E030BE">
        <w:rPr>
          <w:rFonts w:cs="Arial"/>
          <w:sz w:val="20"/>
          <w:szCs w:val="20"/>
        </w:rPr>
        <w:t>Literal A) Programación y reprogramación de asesorías  contratadas con nombre y montos, provenientes de Cooperación reembolsable, correspondiente al mes de</w:t>
      </w:r>
      <w:r w:rsidR="00E030BE" w:rsidRPr="00E030BE">
        <w:rPr>
          <w:rFonts w:cs="Arial"/>
          <w:sz w:val="20"/>
          <w:szCs w:val="20"/>
        </w:rPr>
        <w:t xml:space="preserve"> Marzo</w:t>
      </w:r>
      <w:r w:rsidRPr="00E030BE">
        <w:rPr>
          <w:rFonts w:cs="Arial"/>
          <w:sz w:val="20"/>
          <w:szCs w:val="20"/>
        </w:rPr>
        <w:t xml:space="preserve"> de 2023. Se adjunta resolución 30-2023 de fecha 06 de febrero del año 2023. Sobre la programación  mensual  de  los servicios a contratar con cargo al renglón de gastos 029 “Otras Remuneraciones de personal Temporal” Ingresos Corrientes de la Defensoría de la Mujer Indígena. (Folio</w:t>
      </w:r>
      <w:r w:rsidR="00E030BE" w:rsidRPr="00E030BE">
        <w:rPr>
          <w:rFonts w:cs="Arial"/>
          <w:sz w:val="20"/>
          <w:szCs w:val="20"/>
        </w:rPr>
        <w:t xml:space="preserve"> 60 al 63</w:t>
      </w:r>
      <w:r w:rsidRPr="00E030BE">
        <w:rPr>
          <w:rFonts w:cs="Arial"/>
          <w:sz w:val="20"/>
          <w:szCs w:val="20"/>
        </w:rPr>
        <w:t xml:space="preserve">) </w:t>
      </w:r>
    </w:p>
    <w:p w14:paraId="583480CE" w14:textId="195AC3D9" w:rsidR="00E92E1A" w:rsidRPr="00E030BE" w:rsidRDefault="00E92E1A" w:rsidP="00E92E1A">
      <w:pPr>
        <w:jc w:val="both"/>
        <w:rPr>
          <w:rFonts w:cs="Arial"/>
          <w:sz w:val="20"/>
          <w:szCs w:val="20"/>
        </w:rPr>
      </w:pPr>
      <w:r w:rsidRPr="00E030BE">
        <w:rPr>
          <w:rFonts w:cs="Arial"/>
          <w:sz w:val="20"/>
          <w:szCs w:val="20"/>
        </w:rPr>
        <w:t>Literal B)  Programación  y reprogramació</w:t>
      </w:r>
      <w:r w:rsidR="00E030BE" w:rsidRPr="00E030BE">
        <w:rPr>
          <w:rFonts w:cs="Arial"/>
          <w:sz w:val="20"/>
          <w:szCs w:val="20"/>
        </w:rPr>
        <w:t>n de jornales del mes de marzo</w:t>
      </w:r>
      <w:r w:rsidRPr="00E030BE">
        <w:rPr>
          <w:rFonts w:cs="Arial"/>
          <w:sz w:val="20"/>
          <w:szCs w:val="20"/>
        </w:rPr>
        <w:t xml:space="preserve"> de 2023. (</w:t>
      </w:r>
      <w:r w:rsidR="00E030BE" w:rsidRPr="00E030BE">
        <w:rPr>
          <w:rFonts w:cs="Arial"/>
          <w:sz w:val="20"/>
          <w:szCs w:val="20"/>
        </w:rPr>
        <w:t>Folio 59</w:t>
      </w:r>
      <w:r w:rsidRPr="00E030BE">
        <w:rPr>
          <w:rFonts w:cs="Arial"/>
          <w:sz w:val="20"/>
          <w:szCs w:val="20"/>
        </w:rPr>
        <w:t>)</w:t>
      </w:r>
    </w:p>
    <w:p w14:paraId="713E5632" w14:textId="7A390B07" w:rsidR="00E92E1A" w:rsidRPr="003B7D7B" w:rsidRDefault="00E92E1A" w:rsidP="00E92E1A">
      <w:pPr>
        <w:jc w:val="both"/>
        <w:rPr>
          <w:rFonts w:cs="Arial"/>
          <w:sz w:val="20"/>
          <w:szCs w:val="20"/>
        </w:rPr>
      </w:pPr>
      <w:r w:rsidRPr="00E030BE">
        <w:rPr>
          <w:rFonts w:cs="Arial"/>
          <w:sz w:val="20"/>
          <w:szCs w:val="20"/>
        </w:rPr>
        <w:t>Literal C) Documentos que respalden bonos o beneficios salariales, derivados o no de pactos colectivos de trabajo y otros similares c</w:t>
      </w:r>
      <w:r w:rsidR="00E030BE" w:rsidRPr="00E030BE">
        <w:rPr>
          <w:rFonts w:cs="Arial"/>
          <w:sz w:val="20"/>
          <w:szCs w:val="20"/>
        </w:rPr>
        <w:t>orrespondiente al mes de marzo</w:t>
      </w:r>
      <w:r w:rsidRPr="00E030BE">
        <w:rPr>
          <w:rFonts w:cs="Arial"/>
          <w:sz w:val="20"/>
          <w:szCs w:val="20"/>
        </w:rPr>
        <w:t xml:space="preserve"> de 2023. De la Defensoría de la Muj</w:t>
      </w:r>
      <w:r w:rsidR="00E030BE" w:rsidRPr="00E030BE">
        <w:rPr>
          <w:rFonts w:cs="Arial"/>
          <w:sz w:val="20"/>
          <w:szCs w:val="20"/>
        </w:rPr>
        <w:t>er Indígena en el mes de Marzo</w:t>
      </w:r>
      <w:r w:rsidRPr="00E030BE">
        <w:rPr>
          <w:rFonts w:cs="Arial"/>
          <w:sz w:val="20"/>
          <w:szCs w:val="20"/>
        </w:rPr>
        <w:t xml:space="preserve"> 2023, no tuvo movimientos.   (</w:t>
      </w:r>
      <w:r w:rsidR="00E030BE" w:rsidRPr="00E030BE">
        <w:rPr>
          <w:rFonts w:cs="Arial"/>
          <w:sz w:val="20"/>
          <w:szCs w:val="20"/>
        </w:rPr>
        <w:t>Folio  58</w:t>
      </w:r>
      <w:r w:rsidRPr="00E030BE">
        <w:rPr>
          <w:rFonts w:cs="Arial"/>
          <w:sz w:val="20"/>
          <w:szCs w:val="20"/>
        </w:rPr>
        <w:t>)</w:t>
      </w:r>
    </w:p>
    <w:p w14:paraId="7F7DA390" w14:textId="3778B4AE" w:rsidR="00E92E1A" w:rsidRPr="003B7D7B" w:rsidRDefault="00E92E1A" w:rsidP="00E92E1A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 xml:space="preserve">Literal D)  Programación de arrendamiento de edificios </w:t>
      </w:r>
      <w:r w:rsidR="007B737F">
        <w:rPr>
          <w:rFonts w:cs="Arial"/>
          <w:sz w:val="20"/>
          <w:szCs w:val="20"/>
        </w:rPr>
        <w:t>(Folio 52 al 57</w:t>
      </w:r>
      <w:r w:rsidRPr="00640E7B">
        <w:rPr>
          <w:rFonts w:cs="Arial"/>
          <w:sz w:val="20"/>
          <w:szCs w:val="20"/>
        </w:rPr>
        <w:t>)</w:t>
      </w:r>
    </w:p>
    <w:p w14:paraId="11F8BEA1" w14:textId="3723E4B9" w:rsidR="00E92E1A" w:rsidRPr="003B7D7B" w:rsidRDefault="00E92E1A" w:rsidP="00E92E1A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>Literal E) Todo tipo de convenios suscritos  con organizaciones No gubernamentales, Asociaciones legalmente constituidas, Organismos Regionales O Internaciones, así como informes correspondientes de avances físicos y financieros que se deriven  de tales convenios</w:t>
      </w:r>
      <w:r w:rsidR="007B737F">
        <w:rPr>
          <w:rFonts w:cs="Arial"/>
          <w:sz w:val="20"/>
          <w:szCs w:val="20"/>
        </w:rPr>
        <w:t>. (Folio 07 al 51</w:t>
      </w:r>
      <w:r w:rsidRPr="00004A74">
        <w:rPr>
          <w:rFonts w:cs="Arial"/>
          <w:sz w:val="20"/>
          <w:szCs w:val="20"/>
        </w:rPr>
        <w:t>)</w:t>
      </w:r>
      <w:r w:rsidRPr="003B7D7B">
        <w:rPr>
          <w:rFonts w:cs="Arial"/>
          <w:sz w:val="20"/>
          <w:szCs w:val="20"/>
        </w:rPr>
        <w:t xml:space="preserve">  </w:t>
      </w:r>
    </w:p>
    <w:p w14:paraId="0EB5EEF3" w14:textId="3B88082D" w:rsidR="00E92E1A" w:rsidRDefault="00E92E1A" w:rsidP="00E92E1A">
      <w:pPr>
        <w:jc w:val="both"/>
        <w:rPr>
          <w:rFonts w:cs="Arial"/>
          <w:sz w:val="20"/>
          <w:szCs w:val="20"/>
        </w:rPr>
      </w:pPr>
      <w:r w:rsidRPr="003B7D7B">
        <w:rPr>
          <w:rFonts w:cs="Arial"/>
          <w:sz w:val="20"/>
          <w:szCs w:val="20"/>
        </w:rPr>
        <w:t xml:space="preserve">Literal G) Informes de avances físicos y financieros de programas y proyectos financiados con recursos provenientes de la cooperación externa rembolsable. </w:t>
      </w:r>
      <w:r>
        <w:rPr>
          <w:rFonts w:cs="Arial"/>
          <w:sz w:val="20"/>
          <w:szCs w:val="20"/>
        </w:rPr>
        <w:t xml:space="preserve">(Folio </w:t>
      </w:r>
      <w:r w:rsidR="00145349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6)</w:t>
      </w:r>
    </w:p>
    <w:p w14:paraId="749C8630" w14:textId="77777777" w:rsidR="00E92E1A" w:rsidRDefault="00E92E1A" w:rsidP="00E92E1A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Literal H) Informes de liquidación presupuestaria  del ejercicio fiscal  anterior. (</w:t>
      </w:r>
      <w:r w:rsidRPr="00FC6635">
        <w:rPr>
          <w:rFonts w:cs="Arial"/>
          <w:sz w:val="20"/>
          <w:szCs w:val="20"/>
        </w:rPr>
        <w:t>Folio del 01</w:t>
      </w:r>
      <w:r>
        <w:rPr>
          <w:rFonts w:cs="Arial"/>
          <w:sz w:val="20"/>
          <w:szCs w:val="20"/>
        </w:rPr>
        <w:t xml:space="preserve"> al 05</w:t>
      </w:r>
      <w:r w:rsidRPr="00FC6635">
        <w:rPr>
          <w:rFonts w:cs="Arial"/>
          <w:sz w:val="20"/>
          <w:szCs w:val="20"/>
        </w:rPr>
        <w:t>)</w:t>
      </w:r>
    </w:p>
    <w:p w14:paraId="33D4DC32" w14:textId="77777777" w:rsidR="00E92E1A" w:rsidRDefault="00E92E1A" w:rsidP="00E92E1A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Cabe mencionar que lo requerido en los literales b), no aplican a la Defensoría de la Mujer Indígena y la Literal g), No hay movimiento debido a que las cartas, memorándums y convenios  no incrementa el presupuesto de DEMI.</w:t>
      </w:r>
    </w:p>
    <w:p w14:paraId="08102E47" w14:textId="77777777" w:rsidR="00E92E1A" w:rsidRDefault="00E92E1A" w:rsidP="00E92E1A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 otro particular me suscribo de ustedes, Deferentemente,</w:t>
      </w:r>
    </w:p>
    <w:p w14:paraId="6FCC1189" w14:textId="77777777" w:rsidR="00E92E1A" w:rsidRDefault="00E92E1A" w:rsidP="00E92E1A">
      <w:pPr>
        <w:jc w:val="both"/>
        <w:rPr>
          <w:rFonts w:cs="Arial"/>
          <w:sz w:val="20"/>
          <w:szCs w:val="20"/>
        </w:rPr>
      </w:pPr>
    </w:p>
    <w:p w14:paraId="02C9BA5F" w14:textId="77777777" w:rsidR="00E92E1A" w:rsidRDefault="00E92E1A" w:rsidP="00E92E1A">
      <w:pPr>
        <w:spacing w:after="0"/>
        <w:jc w:val="center"/>
        <w:rPr>
          <w:rFonts w:cs="Arial"/>
          <w:sz w:val="20"/>
          <w:szCs w:val="20"/>
        </w:rPr>
      </w:pPr>
    </w:p>
    <w:p w14:paraId="0FFF7CE5" w14:textId="77777777" w:rsidR="00E92E1A" w:rsidRDefault="00E92E1A" w:rsidP="00E92E1A">
      <w:pPr>
        <w:spacing w:after="0"/>
        <w:jc w:val="center"/>
        <w:rPr>
          <w:rFonts w:cs="Arial"/>
          <w:sz w:val="20"/>
          <w:szCs w:val="20"/>
        </w:rPr>
      </w:pPr>
    </w:p>
    <w:p w14:paraId="57672161" w14:textId="77777777" w:rsidR="00E92E1A" w:rsidRDefault="00E92E1A" w:rsidP="00E92E1A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Licda. Lilian Karina </w:t>
      </w:r>
      <w:proofErr w:type="spellStart"/>
      <w:r>
        <w:rPr>
          <w:rFonts w:cs="Arial"/>
          <w:sz w:val="20"/>
          <w:szCs w:val="20"/>
        </w:rPr>
        <w:t>Xinico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Xiquitá</w:t>
      </w:r>
      <w:proofErr w:type="spellEnd"/>
    </w:p>
    <w:p w14:paraId="2A785BF5" w14:textId="77777777" w:rsidR="00E92E1A" w:rsidRDefault="00E92E1A" w:rsidP="00E92E1A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Defensora de la Mujer Indígena</w:t>
      </w:r>
    </w:p>
    <w:p w14:paraId="666C980C" w14:textId="77777777" w:rsidR="00E92E1A" w:rsidRDefault="00E92E1A" w:rsidP="00E92E1A">
      <w:pPr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Defensoría de la Mujer Indígena</w:t>
      </w:r>
    </w:p>
    <w:p w14:paraId="6F120097" w14:textId="77777777" w:rsidR="00E92E1A" w:rsidRPr="003B7D7B" w:rsidRDefault="00E92E1A" w:rsidP="00E92E1A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c.c. archivo</w:t>
      </w:r>
    </w:p>
    <w:p w14:paraId="72D30D41" w14:textId="77777777" w:rsidR="00FB2773" w:rsidRDefault="00FB2773" w:rsidP="00B67A31">
      <w:pPr>
        <w:jc w:val="both"/>
        <w:rPr>
          <w:rFonts w:ascii="Arial" w:hAnsi="Arial" w:cs="Arial"/>
          <w:sz w:val="24"/>
          <w:szCs w:val="24"/>
        </w:rPr>
      </w:pPr>
    </w:p>
    <w:p w14:paraId="6C3E3BB6" w14:textId="77777777" w:rsidR="00FB2773" w:rsidRPr="00B47E50" w:rsidRDefault="00FB2773" w:rsidP="00B67A31">
      <w:pPr>
        <w:jc w:val="both"/>
        <w:rPr>
          <w:rFonts w:ascii="Arial" w:hAnsi="Arial" w:cs="Arial"/>
          <w:sz w:val="24"/>
          <w:szCs w:val="24"/>
        </w:rPr>
      </w:pPr>
    </w:p>
    <w:p w14:paraId="1DB377C5" w14:textId="77777777" w:rsidR="00B47E50" w:rsidRPr="00B47E50" w:rsidRDefault="00B47E50" w:rsidP="00B67A31">
      <w:pPr>
        <w:jc w:val="both"/>
        <w:rPr>
          <w:rFonts w:ascii="Arial" w:hAnsi="Arial" w:cs="Arial"/>
          <w:sz w:val="24"/>
          <w:szCs w:val="24"/>
        </w:rPr>
      </w:pPr>
    </w:p>
    <w:p w14:paraId="591A0A99" w14:textId="18049757" w:rsidR="00B47E50" w:rsidRDefault="00B47E50" w:rsidP="00B67A31">
      <w:pPr>
        <w:jc w:val="both"/>
        <w:rPr>
          <w:rFonts w:ascii="Arial" w:hAnsi="Arial" w:cs="Arial"/>
          <w:sz w:val="24"/>
          <w:szCs w:val="24"/>
        </w:rPr>
      </w:pPr>
    </w:p>
    <w:p w14:paraId="032EA02D" w14:textId="77777777" w:rsidR="006C44BB" w:rsidRPr="00B47E50" w:rsidRDefault="006C44BB" w:rsidP="00B67A3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2"/>
        <w:gridCol w:w="943"/>
        <w:gridCol w:w="943"/>
      </w:tblGrid>
      <w:tr w:rsidR="0092566B" w:rsidRPr="0092566B" w14:paraId="7B7D24B2" w14:textId="77777777" w:rsidTr="003440DD">
        <w:trPr>
          <w:trHeight w:val="300"/>
        </w:trPr>
        <w:tc>
          <w:tcPr>
            <w:tcW w:w="8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921C" w14:textId="7FDB381C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  <w:t xml:space="preserve">DEFENSORIA DE </w:t>
            </w:r>
            <w:r w:rsidR="006C44BB" w:rsidRPr="0092566B"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  <w:t>LA MUJER</w:t>
            </w:r>
            <w:r w:rsidRPr="0092566B"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  <w:t xml:space="preserve"> INDIGENA</w:t>
            </w:r>
          </w:p>
        </w:tc>
      </w:tr>
      <w:tr w:rsidR="0092566B" w:rsidRPr="0092566B" w14:paraId="2A2403C6" w14:textId="77777777" w:rsidTr="003440DD">
        <w:trPr>
          <w:trHeight w:val="300"/>
        </w:trPr>
        <w:tc>
          <w:tcPr>
            <w:tcW w:w="8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A96B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  <w:t>PRESIDENCIA DE LA REPUBLICA</w:t>
            </w:r>
          </w:p>
          <w:p w14:paraId="0D711EF4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47BD2924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3EE03440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3A4163DA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74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2"/>
              <w:gridCol w:w="368"/>
            </w:tblGrid>
            <w:tr w:rsidR="0092566B" w:rsidRPr="0092566B" w14:paraId="1A4AD365" w14:textId="77777777" w:rsidTr="0092566B">
              <w:trPr>
                <w:trHeight w:val="273"/>
              </w:trPr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06B8C" w14:textId="77777777" w:rsidR="0092566B" w:rsidRPr="0092566B" w:rsidRDefault="0092566B" w:rsidP="0092566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92566B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>Decreto 101-97 Ley Orgánica del Presupuesto y sus reformas Artículo 17 Ter</w:t>
                  </w:r>
                </w:p>
              </w:tc>
            </w:tr>
            <w:tr w:rsidR="0092566B" w:rsidRPr="0092566B" w14:paraId="691282E8" w14:textId="77777777" w:rsidTr="0092566B">
              <w:trPr>
                <w:trHeight w:val="273"/>
              </w:trPr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C9525" w14:textId="77777777" w:rsidR="0092566B" w:rsidRPr="0092566B" w:rsidRDefault="0092566B" w:rsidP="0092566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92566B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>"Informes de sitios web y comisiones de trabajo del congreso de la República"</w:t>
                  </w:r>
                </w:p>
              </w:tc>
            </w:tr>
            <w:tr w:rsidR="0092566B" w:rsidRPr="0092566B" w14:paraId="37DA8653" w14:textId="77777777" w:rsidTr="0092566B">
              <w:trPr>
                <w:trHeight w:val="273"/>
              </w:trPr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4EFA7" w14:textId="77777777" w:rsidR="0092566B" w:rsidRPr="0092566B" w:rsidRDefault="0092566B" w:rsidP="0092566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92566B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>Adicionado por el Artículo 9 del decreto 2013 del congreso de la república.</w:t>
                  </w:r>
                </w:p>
              </w:tc>
            </w:tr>
            <w:tr w:rsidR="0092566B" w:rsidRPr="0092566B" w14:paraId="111562E0" w14:textId="77777777" w:rsidTr="0092566B">
              <w:trPr>
                <w:trHeight w:val="273"/>
              </w:trPr>
              <w:tc>
                <w:tcPr>
                  <w:tcW w:w="7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001E2" w14:textId="77777777" w:rsidR="0092566B" w:rsidRPr="0092566B" w:rsidRDefault="0092566B" w:rsidP="0092566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92566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GT"/>
                    </w:rPr>
                    <w:t>LITERAL D)</w:t>
                  </w:r>
                  <w:r w:rsidRPr="0092566B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 xml:space="preserve"> Programaciones de arrendamientos de edificios.</w:t>
                  </w: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50BDF" w14:textId="77777777" w:rsidR="0092566B" w:rsidRPr="0092566B" w:rsidRDefault="0092566B" w:rsidP="0092566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7C7EDE53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2566B" w:rsidRPr="0092566B" w14:paraId="2524D8AF" w14:textId="77777777" w:rsidTr="003440DD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92E1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944F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7AFB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119981D3" w14:textId="77777777" w:rsidR="0092566B" w:rsidRPr="0092566B" w:rsidRDefault="0092566B" w:rsidP="0092566B">
      <w:pPr>
        <w:spacing w:after="0" w:line="276" w:lineRule="auto"/>
      </w:pPr>
    </w:p>
    <w:p w14:paraId="491643BC" w14:textId="77777777" w:rsidR="0092566B" w:rsidRPr="0092566B" w:rsidRDefault="0092566B" w:rsidP="0092566B">
      <w:pPr>
        <w:spacing w:after="0" w:line="276" w:lineRule="auto"/>
      </w:pPr>
    </w:p>
    <w:tbl>
      <w:tblPr>
        <w:tblW w:w="1051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6"/>
        <w:gridCol w:w="214"/>
        <w:gridCol w:w="1062"/>
        <w:gridCol w:w="2334"/>
        <w:gridCol w:w="826"/>
        <w:gridCol w:w="525"/>
        <w:gridCol w:w="160"/>
        <w:gridCol w:w="1420"/>
      </w:tblGrid>
      <w:tr w:rsidR="0092566B" w:rsidRPr="0092566B" w14:paraId="54B7DCF1" w14:textId="77777777" w:rsidTr="003440D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15318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Entidad: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AB7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color w:val="000000"/>
                <w:lang w:eastAsia="es-GT"/>
              </w:rPr>
              <w:t>11130016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1702" w14:textId="77777777" w:rsidR="0092566B" w:rsidRPr="0092566B" w:rsidRDefault="0092566B" w:rsidP="009256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6A1C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B1D5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color w:val="000000"/>
                <w:lang w:eastAsia="es-GT"/>
              </w:rPr>
              <w:t>Nombre Entidad/ Secretarias y otras</w:t>
            </w:r>
          </w:p>
        </w:tc>
      </w:tr>
      <w:tr w:rsidR="0092566B" w:rsidRPr="0092566B" w14:paraId="3731595A" w14:textId="77777777" w:rsidTr="003440D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FBF8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Unidad Ejecutora: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60C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color w:val="000000"/>
                <w:lang w:eastAsia="es-GT"/>
              </w:rPr>
              <w:t>239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62BD" w14:textId="77777777" w:rsidR="0092566B" w:rsidRPr="0092566B" w:rsidRDefault="0092566B" w:rsidP="009256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D854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0F64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color w:val="000000"/>
                <w:lang w:eastAsia="es-GT"/>
              </w:rPr>
              <w:t>dependencias del Ejecutivo</w:t>
            </w:r>
          </w:p>
        </w:tc>
      </w:tr>
      <w:tr w:rsidR="0092566B" w:rsidRPr="0092566B" w14:paraId="0AF3E1DD" w14:textId="77777777" w:rsidTr="003440D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AC6E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F6E5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5746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1F73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4E8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color w:val="000000"/>
                <w:lang w:eastAsia="es-GT"/>
              </w:rPr>
              <w:t>Nombre Unidad Ejecutora Compradora</w:t>
            </w:r>
          </w:p>
        </w:tc>
      </w:tr>
      <w:tr w:rsidR="0092566B" w:rsidRPr="0092566B" w14:paraId="1BE2FBC2" w14:textId="77777777" w:rsidTr="003440D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9CFF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C7F0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3234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E3EF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902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color w:val="000000"/>
                <w:lang w:eastAsia="es-GT"/>
              </w:rPr>
              <w:t>/Defensoría de la Mujer Indígena</w:t>
            </w:r>
          </w:p>
        </w:tc>
      </w:tr>
      <w:tr w:rsidR="0092566B" w:rsidRPr="0092566B" w14:paraId="20DC5875" w14:textId="77777777" w:rsidTr="003440DD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06A2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67CA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A2CC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540A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B4A3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A31C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5777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2566B" w:rsidRPr="0092566B" w14:paraId="2BE5EA03" w14:textId="77777777" w:rsidTr="003440DD">
        <w:trPr>
          <w:gridAfter w:val="3"/>
          <w:wAfter w:w="2105" w:type="dxa"/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D61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A04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E4E1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8C3E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EDC8" w14:textId="6409B3B0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lang w:eastAsia="es-GT"/>
              </w:rPr>
            </w:pPr>
            <w:r>
              <w:rPr>
                <w:rFonts w:ascii="Calibri" w:eastAsia="Times New Roman" w:hAnsi="Calibri" w:cs="Times New Roman"/>
                <w:lang w:eastAsia="es-GT"/>
              </w:rPr>
              <w:t>Mes: Marzo</w:t>
            </w:r>
            <w:r w:rsidRPr="0092566B">
              <w:rPr>
                <w:rFonts w:ascii="Calibri" w:eastAsia="Times New Roman" w:hAnsi="Calibri" w:cs="Times New Roman"/>
                <w:lang w:eastAsia="es-G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lang w:eastAsia="es-GT"/>
              </w:rPr>
              <w:t xml:space="preserve">                           2,023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E189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14:paraId="2E4F3322" w14:textId="77777777" w:rsidR="0092566B" w:rsidRPr="0092566B" w:rsidRDefault="0092566B" w:rsidP="0092566B">
      <w:pPr>
        <w:spacing w:after="0" w:line="276" w:lineRule="auto"/>
      </w:pPr>
    </w:p>
    <w:p w14:paraId="2F696D9E" w14:textId="77777777" w:rsidR="0092566B" w:rsidRPr="0092566B" w:rsidRDefault="0092566B" w:rsidP="0092566B">
      <w:pPr>
        <w:spacing w:after="0" w:line="276" w:lineRule="auto"/>
      </w:pPr>
    </w:p>
    <w:tbl>
      <w:tblPr>
        <w:tblW w:w="6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146"/>
        <w:gridCol w:w="146"/>
        <w:gridCol w:w="146"/>
      </w:tblGrid>
      <w:tr w:rsidR="0092566B" w:rsidRPr="0092566B" w14:paraId="0738C8A8" w14:textId="77777777" w:rsidTr="003440DD">
        <w:trPr>
          <w:trHeight w:val="300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0273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412DF93D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1BBF7A58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3878A403" w14:textId="55605815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2566B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ADJUNTO REP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ORTE.</w:t>
            </w:r>
          </w:p>
        </w:tc>
      </w:tr>
      <w:tr w:rsidR="0092566B" w:rsidRPr="0092566B" w14:paraId="008A4BA8" w14:textId="77777777" w:rsidTr="003440DD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8609" w14:textId="633F5F6C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D92A" w14:textId="77777777" w:rsidR="0092566B" w:rsidRPr="0092566B" w:rsidRDefault="0092566B" w:rsidP="009256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0E8D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F72" w14:textId="77777777" w:rsidR="0092566B" w:rsidRPr="0092566B" w:rsidRDefault="0092566B" w:rsidP="0092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54852D71" w14:textId="77777777" w:rsidR="0092566B" w:rsidRPr="0092566B" w:rsidRDefault="0092566B" w:rsidP="0092566B">
      <w:pPr>
        <w:spacing w:after="200" w:line="276" w:lineRule="auto"/>
      </w:pPr>
    </w:p>
    <w:p w14:paraId="0E666B6C" w14:textId="77777777" w:rsidR="0092566B" w:rsidRDefault="0092566B" w:rsidP="0092566B">
      <w:pPr>
        <w:spacing w:after="0"/>
        <w:jc w:val="center"/>
        <w:rPr>
          <w:rFonts w:cs="Arial"/>
        </w:rPr>
      </w:pPr>
    </w:p>
    <w:p w14:paraId="0A33CDB4" w14:textId="77777777" w:rsidR="0092566B" w:rsidRDefault="0092566B" w:rsidP="0092566B">
      <w:pPr>
        <w:spacing w:after="0"/>
        <w:jc w:val="center"/>
        <w:rPr>
          <w:rFonts w:cs="Arial"/>
        </w:rPr>
      </w:pPr>
    </w:p>
    <w:p w14:paraId="13AF2F4B" w14:textId="32A2B76F" w:rsidR="0092566B" w:rsidRPr="0092566B" w:rsidRDefault="0092566B" w:rsidP="0092566B">
      <w:pPr>
        <w:spacing w:after="0"/>
        <w:jc w:val="center"/>
        <w:rPr>
          <w:rFonts w:cs="Arial"/>
        </w:rPr>
      </w:pPr>
      <w:r w:rsidRPr="0092566B">
        <w:rPr>
          <w:rFonts w:cs="Arial"/>
        </w:rPr>
        <w:t xml:space="preserve">Licda.  Aura Marina Xinico Saquec </w:t>
      </w:r>
    </w:p>
    <w:p w14:paraId="42B5FFFA" w14:textId="403EE13E" w:rsidR="0092566B" w:rsidRPr="0092566B" w:rsidRDefault="0092566B" w:rsidP="0092566B">
      <w:pPr>
        <w:spacing w:after="0"/>
        <w:jc w:val="center"/>
        <w:rPr>
          <w:rFonts w:cs="Arial"/>
        </w:rPr>
      </w:pPr>
      <w:r w:rsidRPr="0092566B">
        <w:rPr>
          <w:rFonts w:cs="Arial"/>
        </w:rPr>
        <w:t xml:space="preserve">Directora Administrativa Financiera </w:t>
      </w:r>
    </w:p>
    <w:p w14:paraId="5B29E858" w14:textId="77777777" w:rsidR="0092566B" w:rsidRPr="0092566B" w:rsidRDefault="0092566B" w:rsidP="0092566B">
      <w:pPr>
        <w:spacing w:after="0"/>
        <w:jc w:val="center"/>
        <w:rPr>
          <w:rFonts w:cs="Arial"/>
        </w:rPr>
      </w:pPr>
      <w:r w:rsidRPr="0092566B">
        <w:rPr>
          <w:rFonts w:cs="Arial"/>
        </w:rPr>
        <w:t>Defensoría de la Mujer Indígena</w:t>
      </w:r>
    </w:p>
    <w:p w14:paraId="142D37D9" w14:textId="77777777" w:rsidR="0092566B" w:rsidRPr="0092566B" w:rsidRDefault="0092566B" w:rsidP="0092566B">
      <w:pPr>
        <w:spacing w:after="200" w:line="276" w:lineRule="auto"/>
      </w:pPr>
    </w:p>
    <w:p w14:paraId="25C43F13" w14:textId="77777777" w:rsidR="0092566B" w:rsidRPr="0092566B" w:rsidRDefault="0092566B" w:rsidP="0092566B">
      <w:pPr>
        <w:spacing w:after="200" w:line="276" w:lineRule="auto"/>
      </w:pPr>
    </w:p>
    <w:p w14:paraId="74B47B10" w14:textId="77777777" w:rsidR="0092566B" w:rsidRPr="0092566B" w:rsidRDefault="0092566B" w:rsidP="0092566B">
      <w:pPr>
        <w:spacing w:after="200" w:line="276" w:lineRule="auto"/>
      </w:pPr>
    </w:p>
    <w:p w14:paraId="6A607294" w14:textId="77777777" w:rsidR="00B47E50" w:rsidRPr="00B47E50" w:rsidRDefault="00B47E50" w:rsidP="00B67A31">
      <w:pPr>
        <w:jc w:val="both"/>
        <w:rPr>
          <w:rFonts w:ascii="Arial" w:hAnsi="Arial" w:cs="Arial"/>
          <w:sz w:val="24"/>
          <w:szCs w:val="24"/>
        </w:rPr>
      </w:pPr>
    </w:p>
    <w:p w14:paraId="5AC4CF4D" w14:textId="77777777" w:rsidR="00E23831" w:rsidRDefault="00E23831" w:rsidP="00E238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LEY ORGÁNICA DEL PRESUPUESTO</w:t>
      </w:r>
    </w:p>
    <w:p w14:paraId="4B51B4B5" w14:textId="77777777" w:rsidR="00E23831" w:rsidRDefault="00E23831" w:rsidP="00E238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DECRETO NO. 101-97 DEL CONGRESO DE LA REPÚBLICA</w:t>
      </w:r>
    </w:p>
    <w:p w14:paraId="188E67A3" w14:textId="77777777" w:rsidR="00E23831" w:rsidRDefault="00E23831" w:rsidP="00E238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 17 TER.</w:t>
      </w:r>
    </w:p>
    <w:p w14:paraId="2A2A9090" w14:textId="77777777" w:rsidR="00E23831" w:rsidRDefault="00E23831" w:rsidP="00E23831">
      <w:pPr>
        <w:jc w:val="both"/>
        <w:rPr>
          <w:rFonts w:ascii="Arial" w:hAnsi="Arial" w:cs="Arial"/>
        </w:rPr>
      </w:pPr>
    </w:p>
    <w:p w14:paraId="3DF8AE91" w14:textId="77777777" w:rsidR="00E23831" w:rsidRDefault="00E23831" w:rsidP="00E238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LITERAL E:</w:t>
      </w:r>
    </w:p>
    <w:p w14:paraId="2B679B3D" w14:textId="77777777" w:rsidR="00E23831" w:rsidRDefault="00E23831" w:rsidP="00E238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Todo tipo de convenios suscritos con organizaciones No Gubernamentales, Asociaciones Legalmente Constituidas, Organismos Regionales o Internacionales, así como informes correspondientes de avances físicos y financieros que se deriven de tales convenios.</w:t>
      </w:r>
    </w:p>
    <w:p w14:paraId="40BB4030" w14:textId="77777777" w:rsidR="00E23831" w:rsidRDefault="00E23831" w:rsidP="00E23831">
      <w:pPr>
        <w:jc w:val="both"/>
        <w:rPr>
          <w:rFonts w:ascii="Arial" w:hAnsi="Arial" w:cs="Arial"/>
          <w:b/>
        </w:rPr>
      </w:pPr>
    </w:p>
    <w:p w14:paraId="6A9A40C9" w14:textId="77777777" w:rsidR="00E23831" w:rsidRPr="00B555D8" w:rsidRDefault="00E23831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>Carta de Entendimiento entre Fondo de Desarrollo Indígena Guatemalteco-FODIGUA-, Defensoría de la Mujer Indígena –DEMI-.</w:t>
      </w:r>
    </w:p>
    <w:p w14:paraId="310429EE" w14:textId="77777777" w:rsidR="00E23831" w:rsidRPr="00B555D8" w:rsidRDefault="00E23831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 xml:space="preserve">Convenio de Colaboración y Alianza entre el Population Council y la Defensoría de la Mujer Indígena. </w:t>
      </w:r>
    </w:p>
    <w:p w14:paraId="3F8EEBA8" w14:textId="325D7663" w:rsidR="00E23831" w:rsidRPr="00B555D8" w:rsidRDefault="00E23831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>Convenio  de Cooperación  Interinstitucional  para implementación del modo de atención Integral para las mujeres víctimas de Violencia I´X KEM  -MAIMI-.</w:t>
      </w:r>
    </w:p>
    <w:p w14:paraId="67450010" w14:textId="77777777" w:rsidR="00E23831" w:rsidRPr="00B555D8" w:rsidRDefault="00E23831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>Memorándum  de Entendimiento  entre el Fondo de la Población de las Naciones Unidas y Defensoría de la Mujer Indigna.</w:t>
      </w:r>
    </w:p>
    <w:p w14:paraId="68B75383" w14:textId="77777777" w:rsidR="005D1223" w:rsidRPr="00B555D8" w:rsidRDefault="00E23831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>Convenio  de Colaboración y Alianza</w:t>
      </w:r>
      <w:r w:rsidR="005D1223" w:rsidRPr="00B555D8">
        <w:rPr>
          <w:rFonts w:ascii="Arial" w:hAnsi="Arial" w:cs="Arial"/>
          <w:b/>
          <w:sz w:val="20"/>
          <w:szCs w:val="20"/>
        </w:rPr>
        <w:t>, entre la Defensoría de la Mujer Indígena (DEMI)  y Fundación  Oxlajuj N´oj.</w:t>
      </w:r>
    </w:p>
    <w:p w14:paraId="357E7486" w14:textId="77777777" w:rsidR="005D1223" w:rsidRPr="00B555D8" w:rsidRDefault="005D1223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 xml:space="preserve">Convenio de Cooperación    entre el Ministerio Público de la República </w:t>
      </w:r>
      <w:r w:rsidR="00E23831" w:rsidRPr="00B555D8">
        <w:rPr>
          <w:rFonts w:ascii="Arial" w:hAnsi="Arial" w:cs="Arial"/>
          <w:b/>
          <w:sz w:val="20"/>
          <w:szCs w:val="20"/>
        </w:rPr>
        <w:t xml:space="preserve"> </w:t>
      </w:r>
      <w:r w:rsidRPr="00B555D8">
        <w:rPr>
          <w:rFonts w:ascii="Arial" w:hAnsi="Arial" w:cs="Arial"/>
          <w:b/>
          <w:sz w:val="20"/>
          <w:szCs w:val="20"/>
        </w:rPr>
        <w:t>de Guatemala –MP- y la Defensoría de la Mujer indígena –DEMI-.</w:t>
      </w:r>
    </w:p>
    <w:p w14:paraId="44F627B0" w14:textId="1E42AF1A" w:rsidR="00E23831" w:rsidRPr="00B555D8" w:rsidRDefault="008D45C4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>Carta de Entendimiento entre el Netherlands  Institute For Multiparty Democracy –NIMD- Guatemala y la Defensoría de la Mujer Indígena.</w:t>
      </w:r>
    </w:p>
    <w:p w14:paraId="2880C71E" w14:textId="684CDE91" w:rsidR="00B555D8" w:rsidRPr="00B555D8" w:rsidRDefault="00B555D8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>Convenio y Colaboración y Alianza, entre La Defensoría de la Mujer Indígena (DEMI)  y el Colectivo de  Comunicación, Incidencia y Economía –CIE-.</w:t>
      </w:r>
    </w:p>
    <w:p w14:paraId="0FFDFF95" w14:textId="1E70F99D" w:rsidR="008D45C4" w:rsidRDefault="00B555D8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 xml:space="preserve">Convenio y Colaboración y Alianza, entre La Defensoría de la Mujer Indígena (DEMI)  </w:t>
      </w:r>
      <w:r w:rsidR="001B43B7">
        <w:rPr>
          <w:rFonts w:ascii="Arial" w:hAnsi="Arial" w:cs="Arial"/>
          <w:b/>
          <w:sz w:val="20"/>
          <w:szCs w:val="20"/>
        </w:rPr>
        <w:t xml:space="preserve"> y la Asociación Ak</w:t>
      </w:r>
      <w:r>
        <w:rPr>
          <w:rFonts w:ascii="Arial" w:hAnsi="Arial" w:cs="Arial"/>
          <w:b/>
          <w:sz w:val="20"/>
          <w:szCs w:val="20"/>
        </w:rPr>
        <w:t>´Tenamit.</w:t>
      </w:r>
    </w:p>
    <w:p w14:paraId="10DC58E6" w14:textId="4D6BB2BB" w:rsidR="00B555D8" w:rsidRDefault="00B555D8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Memorándum de Entendimiento (MOU)  entre Creative Associates International (a través del Proyecto Tejiendo Paz)  y </w:t>
      </w:r>
      <w:r w:rsidRPr="00B555D8">
        <w:rPr>
          <w:rFonts w:ascii="Arial" w:hAnsi="Arial" w:cs="Arial"/>
          <w:b/>
          <w:sz w:val="20"/>
          <w:szCs w:val="20"/>
        </w:rPr>
        <w:t xml:space="preserve">La Defensoría de la Mujer </w:t>
      </w:r>
      <w:r>
        <w:rPr>
          <w:rFonts w:ascii="Arial" w:hAnsi="Arial" w:cs="Arial"/>
          <w:b/>
          <w:sz w:val="20"/>
          <w:szCs w:val="20"/>
        </w:rPr>
        <w:t>Indígena –DEMI-.</w:t>
      </w:r>
    </w:p>
    <w:p w14:paraId="23E56D59" w14:textId="77777777" w:rsidR="00541D92" w:rsidRDefault="00B555D8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 w:rsidRPr="00B555D8">
        <w:rPr>
          <w:rFonts w:ascii="Arial" w:hAnsi="Arial" w:cs="Arial"/>
          <w:b/>
          <w:sz w:val="20"/>
          <w:szCs w:val="20"/>
        </w:rPr>
        <w:t>Convenio y Colaboración y Alianza,</w:t>
      </w:r>
      <w:r>
        <w:rPr>
          <w:rFonts w:ascii="Arial" w:hAnsi="Arial" w:cs="Arial"/>
          <w:b/>
          <w:sz w:val="20"/>
          <w:szCs w:val="20"/>
        </w:rPr>
        <w:t xml:space="preserve"> entre la Defensoría de la Mujer Indígena</w:t>
      </w:r>
      <w:r w:rsidR="00541D92">
        <w:rPr>
          <w:rFonts w:ascii="Arial" w:hAnsi="Arial" w:cs="Arial"/>
          <w:b/>
          <w:sz w:val="20"/>
          <w:szCs w:val="20"/>
        </w:rPr>
        <w:t xml:space="preserve"> (DEMI) y la Fundación para el desarrollo Integral –FUDI-.</w:t>
      </w:r>
    </w:p>
    <w:p w14:paraId="5A88CEA0" w14:textId="77289F19" w:rsidR="00B555D8" w:rsidRDefault="00B555D8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41D92" w:rsidRPr="00B555D8">
        <w:rPr>
          <w:rFonts w:ascii="Arial" w:hAnsi="Arial" w:cs="Arial"/>
          <w:b/>
          <w:sz w:val="20"/>
          <w:szCs w:val="20"/>
        </w:rPr>
        <w:t>Convenio y Colaboración y Alianza,</w:t>
      </w:r>
      <w:r w:rsidR="00541D92">
        <w:rPr>
          <w:rFonts w:ascii="Arial" w:hAnsi="Arial" w:cs="Arial"/>
          <w:b/>
          <w:sz w:val="20"/>
          <w:szCs w:val="20"/>
        </w:rPr>
        <w:t xml:space="preserve"> entre la Defensoría de la Mujer Indígena –DEMI- y la entidad Food The Hungry Guatemala.</w:t>
      </w:r>
    </w:p>
    <w:p w14:paraId="04DEECA1" w14:textId="0D3581D0" w:rsidR="00541D92" w:rsidRPr="00B555D8" w:rsidRDefault="001B43B7" w:rsidP="00E23831">
      <w:pPr>
        <w:pStyle w:val="Prrafodelista"/>
        <w:numPr>
          <w:ilvl w:val="0"/>
          <w:numId w:val="6"/>
        </w:numPr>
        <w:spacing w:line="254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Memorándum</w:t>
      </w:r>
      <w:r w:rsidR="0096648D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Entendimiento</w:t>
      </w:r>
      <w:r w:rsidR="0096648D">
        <w:rPr>
          <w:rFonts w:ascii="Arial" w:hAnsi="Arial" w:cs="Arial"/>
          <w:b/>
          <w:sz w:val="20"/>
          <w:szCs w:val="20"/>
        </w:rPr>
        <w:t xml:space="preserve"> entre El Programa de las naci</w:t>
      </w:r>
      <w:r>
        <w:rPr>
          <w:rFonts w:ascii="Arial" w:hAnsi="Arial" w:cs="Arial"/>
          <w:b/>
          <w:sz w:val="20"/>
          <w:szCs w:val="20"/>
        </w:rPr>
        <w:t xml:space="preserve">ones Unidas  para el Desarrollo y la Defensoría de la Mujer Indígena </w:t>
      </w:r>
    </w:p>
    <w:p w14:paraId="07C94F9A" w14:textId="2C826F8C" w:rsidR="00E23831" w:rsidRDefault="00E23831" w:rsidP="00E23831">
      <w:pPr>
        <w:jc w:val="both"/>
        <w:rPr>
          <w:rFonts w:ascii="Arial" w:hAnsi="Arial" w:cs="Arial"/>
          <w:b/>
          <w:sz w:val="20"/>
          <w:szCs w:val="20"/>
        </w:rPr>
      </w:pPr>
    </w:p>
    <w:p w14:paraId="22FE254E" w14:textId="77777777" w:rsidR="00964B78" w:rsidRPr="00B555D8" w:rsidRDefault="00964B78" w:rsidP="00E23831">
      <w:pPr>
        <w:jc w:val="both"/>
        <w:rPr>
          <w:rFonts w:ascii="Arial" w:hAnsi="Arial" w:cs="Arial"/>
          <w:b/>
          <w:sz w:val="20"/>
          <w:szCs w:val="20"/>
        </w:rPr>
      </w:pPr>
    </w:p>
    <w:p w14:paraId="1A7C3841" w14:textId="77777777" w:rsidR="00E23831" w:rsidRDefault="00E23831" w:rsidP="002F75A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Licda. Aura Marina Xinico Saquec</w:t>
      </w:r>
    </w:p>
    <w:p w14:paraId="2A86D5AE" w14:textId="77777777" w:rsidR="00E23831" w:rsidRDefault="00E23831" w:rsidP="002F75A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Directora Administrativa Financiera</w:t>
      </w:r>
    </w:p>
    <w:p w14:paraId="5DFBB12E" w14:textId="066788EA" w:rsidR="007A1FBF" w:rsidRPr="00B47E50" w:rsidRDefault="00E23831" w:rsidP="006C44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Defensoría de la Mujer Indígena</w:t>
      </w:r>
    </w:p>
    <w:sectPr w:rsidR="007A1FBF" w:rsidRPr="00B47E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0EF50" w14:textId="77777777" w:rsidR="006972A4" w:rsidRDefault="006972A4" w:rsidP="00491693">
      <w:pPr>
        <w:spacing w:after="0" w:line="240" w:lineRule="auto"/>
      </w:pPr>
      <w:r>
        <w:separator/>
      </w:r>
    </w:p>
  </w:endnote>
  <w:endnote w:type="continuationSeparator" w:id="0">
    <w:p w14:paraId="08C934ED" w14:textId="77777777" w:rsidR="006972A4" w:rsidRDefault="006972A4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B6451" w14:textId="77777777" w:rsidR="006972A4" w:rsidRDefault="006972A4" w:rsidP="00491693">
      <w:pPr>
        <w:spacing w:after="0" w:line="240" w:lineRule="auto"/>
      </w:pPr>
      <w:r>
        <w:separator/>
      </w:r>
    </w:p>
  </w:footnote>
  <w:footnote w:type="continuationSeparator" w:id="0">
    <w:p w14:paraId="6798480F" w14:textId="77777777" w:rsidR="006972A4" w:rsidRDefault="006972A4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0ADC25D6" w:rsidR="00491693" w:rsidRDefault="00547807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5DB5001" wp14:editId="104EBD2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488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Sede Central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756E"/>
    <w:multiLevelType w:val="hybridMultilevel"/>
    <w:tmpl w:val="1F4623EA"/>
    <w:lvl w:ilvl="0" w:tplc="32F40CE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23DBC"/>
    <w:multiLevelType w:val="hybridMultilevel"/>
    <w:tmpl w:val="24203A3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043D5"/>
    <w:multiLevelType w:val="hybridMultilevel"/>
    <w:tmpl w:val="FACE3B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21922"/>
    <w:multiLevelType w:val="hybridMultilevel"/>
    <w:tmpl w:val="833CF7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C7599"/>
    <w:multiLevelType w:val="hybridMultilevel"/>
    <w:tmpl w:val="7932D3C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8EE"/>
    <w:multiLevelType w:val="hybridMultilevel"/>
    <w:tmpl w:val="756081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4A74"/>
    <w:rsid w:val="00064D62"/>
    <w:rsid w:val="0008020F"/>
    <w:rsid w:val="000C1CA9"/>
    <w:rsid w:val="001217BF"/>
    <w:rsid w:val="00131BE3"/>
    <w:rsid w:val="00145349"/>
    <w:rsid w:val="00156049"/>
    <w:rsid w:val="00160417"/>
    <w:rsid w:val="0019019C"/>
    <w:rsid w:val="001A7BE2"/>
    <w:rsid w:val="001B2631"/>
    <w:rsid w:val="001B43B7"/>
    <w:rsid w:val="001C5597"/>
    <w:rsid w:val="001E706B"/>
    <w:rsid w:val="00206F84"/>
    <w:rsid w:val="002924FB"/>
    <w:rsid w:val="00293F84"/>
    <w:rsid w:val="002F75A3"/>
    <w:rsid w:val="00324878"/>
    <w:rsid w:val="003803EA"/>
    <w:rsid w:val="003B3B32"/>
    <w:rsid w:val="003B7D7B"/>
    <w:rsid w:val="00431026"/>
    <w:rsid w:val="004569C4"/>
    <w:rsid w:val="00486581"/>
    <w:rsid w:val="00491693"/>
    <w:rsid w:val="004C6A08"/>
    <w:rsid w:val="00525EFE"/>
    <w:rsid w:val="00541D92"/>
    <w:rsid w:val="00547807"/>
    <w:rsid w:val="00583AC0"/>
    <w:rsid w:val="00584035"/>
    <w:rsid w:val="00592539"/>
    <w:rsid w:val="005B3726"/>
    <w:rsid w:val="005D1223"/>
    <w:rsid w:val="005D5319"/>
    <w:rsid w:val="005E494D"/>
    <w:rsid w:val="006217B0"/>
    <w:rsid w:val="00640E7B"/>
    <w:rsid w:val="00663831"/>
    <w:rsid w:val="006657F4"/>
    <w:rsid w:val="00667D4E"/>
    <w:rsid w:val="006700CD"/>
    <w:rsid w:val="006972A4"/>
    <w:rsid w:val="006C44BB"/>
    <w:rsid w:val="006D104D"/>
    <w:rsid w:val="006E760B"/>
    <w:rsid w:val="00727270"/>
    <w:rsid w:val="007A1FBF"/>
    <w:rsid w:val="007B737F"/>
    <w:rsid w:val="00826464"/>
    <w:rsid w:val="008840A4"/>
    <w:rsid w:val="008C507C"/>
    <w:rsid w:val="008D45C4"/>
    <w:rsid w:val="008E5044"/>
    <w:rsid w:val="0092566B"/>
    <w:rsid w:val="009610DD"/>
    <w:rsid w:val="00964B78"/>
    <w:rsid w:val="0096648D"/>
    <w:rsid w:val="0097161B"/>
    <w:rsid w:val="009B31B8"/>
    <w:rsid w:val="009B4C59"/>
    <w:rsid w:val="009D1328"/>
    <w:rsid w:val="009D5AFA"/>
    <w:rsid w:val="009F2A1F"/>
    <w:rsid w:val="00A43579"/>
    <w:rsid w:val="00A51A6A"/>
    <w:rsid w:val="00A5614B"/>
    <w:rsid w:val="00B2525E"/>
    <w:rsid w:val="00B3601E"/>
    <w:rsid w:val="00B47E50"/>
    <w:rsid w:val="00B51BCD"/>
    <w:rsid w:val="00B555D8"/>
    <w:rsid w:val="00B67A31"/>
    <w:rsid w:val="00BE30D0"/>
    <w:rsid w:val="00BF6638"/>
    <w:rsid w:val="00C033A3"/>
    <w:rsid w:val="00C05D63"/>
    <w:rsid w:val="00C91CAA"/>
    <w:rsid w:val="00CE209B"/>
    <w:rsid w:val="00CF5F4C"/>
    <w:rsid w:val="00D254A7"/>
    <w:rsid w:val="00D2591D"/>
    <w:rsid w:val="00D47646"/>
    <w:rsid w:val="00D5712F"/>
    <w:rsid w:val="00D577F0"/>
    <w:rsid w:val="00DC089C"/>
    <w:rsid w:val="00DC66A5"/>
    <w:rsid w:val="00DF1314"/>
    <w:rsid w:val="00E030BE"/>
    <w:rsid w:val="00E03D0E"/>
    <w:rsid w:val="00E04813"/>
    <w:rsid w:val="00E23831"/>
    <w:rsid w:val="00E45690"/>
    <w:rsid w:val="00E82396"/>
    <w:rsid w:val="00E92E1A"/>
    <w:rsid w:val="00EA5DDF"/>
    <w:rsid w:val="00ED6987"/>
    <w:rsid w:val="00F06BF8"/>
    <w:rsid w:val="00F350A3"/>
    <w:rsid w:val="00F61F35"/>
    <w:rsid w:val="00F92C16"/>
    <w:rsid w:val="00F95C51"/>
    <w:rsid w:val="00FA3FA0"/>
    <w:rsid w:val="00FB2773"/>
    <w:rsid w:val="00FC6635"/>
    <w:rsid w:val="00FE4715"/>
    <w:rsid w:val="00F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F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Informatica</cp:lastModifiedBy>
  <cp:revision>2</cp:revision>
  <cp:lastPrinted>2023-04-10T21:33:00Z</cp:lastPrinted>
  <dcterms:created xsi:type="dcterms:W3CDTF">2023-04-12T18:13:00Z</dcterms:created>
  <dcterms:modified xsi:type="dcterms:W3CDTF">2023-04-12T18:13:00Z</dcterms:modified>
</cp:coreProperties>
</file>